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96"/>
        <w:gridCol w:w="6441"/>
      </w:tblGrid>
      <w:tr w:rsidR="001E36A4" w:rsidRPr="00B21D19" w:rsidTr="001E36A4">
        <w:trPr>
          <w:trHeight w:val="1256"/>
        </w:trPr>
        <w:tc>
          <w:tcPr>
            <w:tcW w:w="3227" w:type="dxa"/>
          </w:tcPr>
          <w:p w:rsidR="0021663A" w:rsidRPr="00B21D19" w:rsidRDefault="00B21D19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200275" cy="847725"/>
                  <wp:effectExtent l="0" t="0" r="9525" b="9525"/>
                  <wp:docPr id="1" name="Рисунок 1" descr="o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0C309B" w:rsidRPr="00B21D19" w:rsidRDefault="000C309B" w:rsidP="00B21D1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b/>
                <w:color w:val="000000"/>
                <w:spacing w:val="-1"/>
                <w:sz w:val="20"/>
                <w:szCs w:val="20"/>
              </w:rPr>
              <w:t xml:space="preserve">Конвейер охлаждающий </w:t>
            </w:r>
            <w:proofErr w:type="gramStart"/>
            <w:r w:rsidRPr="00B21D19">
              <w:rPr>
                <w:rFonts w:ascii="Verdana" w:hAnsi="Verdana"/>
                <w:b/>
                <w:color w:val="000000"/>
                <w:spacing w:val="-1"/>
                <w:sz w:val="20"/>
                <w:szCs w:val="20"/>
              </w:rPr>
              <w:t>ОК</w:t>
            </w:r>
            <w:proofErr w:type="gramEnd"/>
            <w:r w:rsidRPr="00B21D19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 xml:space="preserve"> предназначен для механизации процесса охлаждени</w:t>
            </w:r>
            <w:r w:rsidR="00E322F1" w:rsidRPr="00B21D19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я</w:t>
            </w:r>
            <w:r w:rsidRPr="00B21D19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 xml:space="preserve"> </w:t>
            </w:r>
            <w:r w:rsidR="00CB1796" w:rsidRPr="00B21D19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глазированных</w:t>
            </w:r>
            <w:r w:rsidRPr="00B21D19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 xml:space="preserve"> кондитерских изделий на предприятиях пищевой промышленности. </w:t>
            </w:r>
          </w:p>
          <w:p w:rsidR="0021663A" w:rsidRPr="00B21D19" w:rsidRDefault="0021663A" w:rsidP="00B21D1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040F0" w:rsidRPr="00B21D19" w:rsidRDefault="00B040F0" w:rsidP="00B21D19">
      <w:pPr>
        <w:pStyle w:val="ab"/>
        <w:tabs>
          <w:tab w:val="left" w:pos="851"/>
        </w:tabs>
        <w:spacing w:line="276" w:lineRule="auto"/>
        <w:ind w:left="0"/>
        <w:jc w:val="both"/>
        <w:rPr>
          <w:rFonts w:ascii="Verdana" w:hAnsi="Verdana"/>
          <w:b/>
          <w:color w:val="000000"/>
          <w:spacing w:val="-1"/>
          <w:sz w:val="20"/>
          <w:szCs w:val="20"/>
        </w:rPr>
      </w:pPr>
      <w:r w:rsidRPr="00B21D19">
        <w:rPr>
          <w:rFonts w:ascii="Verdana" w:hAnsi="Verdana"/>
          <w:b/>
          <w:color w:val="000000"/>
          <w:spacing w:val="-1"/>
          <w:sz w:val="20"/>
          <w:szCs w:val="20"/>
        </w:rPr>
        <w:t>Принцип работы:</w:t>
      </w:r>
    </w:p>
    <w:p w:rsidR="008A03C2" w:rsidRPr="00B21D19" w:rsidRDefault="00CB1796" w:rsidP="00B21D19">
      <w:pPr>
        <w:pStyle w:val="ab"/>
        <w:tabs>
          <w:tab w:val="left" w:pos="851"/>
        </w:tabs>
        <w:spacing w:line="276" w:lineRule="auto"/>
        <w:ind w:left="0"/>
        <w:jc w:val="both"/>
        <w:rPr>
          <w:rFonts w:ascii="Verdana" w:hAnsi="Verdana"/>
          <w:color w:val="000000"/>
          <w:spacing w:val="-1"/>
          <w:sz w:val="20"/>
          <w:szCs w:val="20"/>
        </w:rPr>
      </w:pPr>
      <w:r w:rsidRPr="00B21D19">
        <w:rPr>
          <w:rFonts w:ascii="Verdana" w:hAnsi="Verdana"/>
          <w:color w:val="000000"/>
          <w:spacing w:val="-1"/>
          <w:sz w:val="20"/>
          <w:szCs w:val="20"/>
        </w:rPr>
        <w:t xml:space="preserve">Охлаждающий конвейер для линии </w:t>
      </w:r>
      <w:r w:rsidR="00B2650E" w:rsidRPr="00B21D19">
        <w:rPr>
          <w:rFonts w:ascii="Verdana" w:hAnsi="Verdana"/>
          <w:color w:val="000000"/>
          <w:spacing w:val="-1"/>
          <w:sz w:val="20"/>
          <w:szCs w:val="20"/>
        </w:rPr>
        <w:t>глазирования составляется из</w:t>
      </w:r>
      <w:r w:rsidRPr="00B21D19">
        <w:rPr>
          <w:rFonts w:ascii="Verdana" w:hAnsi="Verdana"/>
          <w:color w:val="000000"/>
          <w:spacing w:val="-1"/>
          <w:sz w:val="20"/>
          <w:szCs w:val="20"/>
        </w:rPr>
        <w:t xml:space="preserve"> секций. Каждая секция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охлаждения представляет собой металлический каркас, обшитый с</w:t>
      </w:r>
      <w:r w:rsidR="006326D1" w:rsidRPr="00B21D19">
        <w:rPr>
          <w:rFonts w:ascii="Verdana" w:hAnsi="Verdana"/>
          <w:color w:val="000000"/>
          <w:spacing w:val="-1"/>
          <w:sz w:val="20"/>
          <w:szCs w:val="20"/>
        </w:rPr>
        <w:t>э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>ндвич панелями</w:t>
      </w:r>
      <w:r w:rsidR="002371C4" w:rsidRPr="00B21D19">
        <w:rPr>
          <w:rFonts w:ascii="Verdana" w:hAnsi="Verdana"/>
          <w:color w:val="000000"/>
          <w:spacing w:val="-1"/>
          <w:sz w:val="20"/>
          <w:szCs w:val="20"/>
        </w:rPr>
        <w:t>,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="002371C4" w:rsidRPr="00B21D19">
        <w:rPr>
          <w:rFonts w:ascii="Verdana" w:hAnsi="Verdana"/>
          <w:color w:val="000000"/>
          <w:spacing w:val="-1"/>
          <w:sz w:val="20"/>
          <w:szCs w:val="20"/>
        </w:rPr>
        <w:t>н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 xml:space="preserve">а </w:t>
      </w:r>
      <w:r w:rsidR="002371C4" w:rsidRPr="00B21D19">
        <w:rPr>
          <w:rFonts w:ascii="Verdana" w:hAnsi="Verdana"/>
          <w:color w:val="000000"/>
          <w:spacing w:val="-1"/>
          <w:sz w:val="20"/>
          <w:szCs w:val="20"/>
        </w:rPr>
        <w:t>котором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размещаются остальные </w:t>
      </w:r>
      <w:r w:rsidR="002371C4" w:rsidRPr="00B21D19">
        <w:rPr>
          <w:rFonts w:ascii="Verdana" w:hAnsi="Verdana"/>
          <w:color w:val="000000"/>
          <w:spacing w:val="-1"/>
          <w:sz w:val="20"/>
          <w:szCs w:val="20"/>
        </w:rPr>
        <w:t>элементы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установки. В процессе работы холодильный агрегат остужает до заданной температуры воздухоохладител</w:t>
      </w:r>
      <w:r w:rsidRPr="00B21D19">
        <w:rPr>
          <w:rFonts w:ascii="Verdana" w:hAnsi="Verdana"/>
          <w:color w:val="000000"/>
          <w:spacing w:val="-1"/>
          <w:sz w:val="20"/>
          <w:szCs w:val="20"/>
        </w:rPr>
        <w:t>и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>, расположенный над лентой конвейера. Расположенные сверху вентиляторы продувают воздухоохладител</w:t>
      </w:r>
      <w:r w:rsidRPr="00B21D19">
        <w:rPr>
          <w:rFonts w:ascii="Verdana" w:hAnsi="Verdana"/>
          <w:color w:val="000000"/>
          <w:spacing w:val="-1"/>
          <w:sz w:val="20"/>
          <w:szCs w:val="20"/>
        </w:rPr>
        <w:t>и</w:t>
      </w:r>
      <w:r w:rsidR="002371C4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в направлении ленты конвейера. С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>екци</w:t>
      </w:r>
      <w:r w:rsidRPr="00B21D19">
        <w:rPr>
          <w:rFonts w:ascii="Verdana" w:hAnsi="Verdana"/>
          <w:color w:val="000000"/>
          <w:spacing w:val="-1"/>
          <w:sz w:val="20"/>
          <w:szCs w:val="20"/>
        </w:rPr>
        <w:t>и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снабжен</w:t>
      </w:r>
      <w:r w:rsidRPr="00B21D19">
        <w:rPr>
          <w:rFonts w:ascii="Verdana" w:hAnsi="Verdana"/>
          <w:color w:val="000000"/>
          <w:spacing w:val="-1"/>
          <w:sz w:val="20"/>
          <w:szCs w:val="20"/>
        </w:rPr>
        <w:t>ы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индивидуальным осушителем. Образовывающийся конденсат отводится наружу. В качестве холодильного агрегата в конвейерах серии </w:t>
      </w:r>
      <w:proofErr w:type="gramStart"/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>ОК</w:t>
      </w:r>
      <w:proofErr w:type="gramEnd"/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применяются среднетемпературные агрегаты TECUMSEH серии SP (R22)</w:t>
      </w:r>
      <w:r w:rsidR="002371C4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с использованием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хлад</w:t>
      </w:r>
      <w:r w:rsidR="00B2650E" w:rsidRPr="00B21D19">
        <w:rPr>
          <w:rFonts w:ascii="Verdana" w:hAnsi="Verdana"/>
          <w:color w:val="000000"/>
          <w:spacing w:val="-1"/>
          <w:sz w:val="20"/>
          <w:szCs w:val="20"/>
        </w:rPr>
        <w:t>а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>ген</w:t>
      </w:r>
      <w:r w:rsidR="00D26BEA" w:rsidRPr="00B21D19">
        <w:rPr>
          <w:rFonts w:ascii="Verdana" w:hAnsi="Verdana"/>
          <w:color w:val="000000"/>
          <w:spacing w:val="-1"/>
          <w:sz w:val="20"/>
          <w:szCs w:val="20"/>
        </w:rPr>
        <w:t>т</w:t>
      </w:r>
      <w:r w:rsidR="002371C4" w:rsidRPr="00B21D19">
        <w:rPr>
          <w:rFonts w:ascii="Verdana" w:hAnsi="Verdana"/>
          <w:color w:val="000000"/>
          <w:spacing w:val="-1"/>
          <w:sz w:val="20"/>
          <w:szCs w:val="20"/>
        </w:rPr>
        <w:t>а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R-22</w:t>
      </w:r>
      <w:r w:rsidRPr="00B21D19">
        <w:rPr>
          <w:rFonts w:ascii="Verdana" w:hAnsi="Verdana"/>
          <w:color w:val="000000"/>
          <w:spacing w:val="-1"/>
          <w:sz w:val="20"/>
          <w:szCs w:val="20"/>
        </w:rPr>
        <w:t xml:space="preserve"> для первой секции и </w:t>
      </w:r>
      <w:r w:rsidRPr="00B21D19">
        <w:rPr>
          <w:rFonts w:ascii="Verdana" w:hAnsi="Verdana"/>
          <w:color w:val="000000"/>
          <w:spacing w:val="-1"/>
          <w:sz w:val="20"/>
          <w:szCs w:val="20"/>
          <w:lang w:val="en-US"/>
        </w:rPr>
        <w:t>R</w:t>
      </w:r>
      <w:r w:rsidRPr="00B21D19">
        <w:rPr>
          <w:rFonts w:ascii="Verdana" w:hAnsi="Verdana"/>
          <w:color w:val="000000"/>
          <w:spacing w:val="-1"/>
          <w:sz w:val="20"/>
          <w:szCs w:val="20"/>
        </w:rPr>
        <w:t xml:space="preserve">404 для </w:t>
      </w:r>
      <w:r w:rsidR="00540485" w:rsidRPr="00B21D19">
        <w:rPr>
          <w:rFonts w:ascii="Verdana" w:hAnsi="Verdana"/>
          <w:color w:val="000000"/>
          <w:spacing w:val="-1"/>
          <w:sz w:val="20"/>
          <w:szCs w:val="20"/>
        </w:rPr>
        <w:t>последующих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>.</w:t>
      </w:r>
      <w:r w:rsidR="00E322F1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Привод конвейера приводится в движение частотно </w:t>
      </w:r>
      <w:proofErr w:type="gramStart"/>
      <w:r w:rsidR="00E322F1" w:rsidRPr="00B21D19">
        <w:rPr>
          <w:rFonts w:ascii="Verdana" w:hAnsi="Verdana"/>
          <w:color w:val="000000"/>
          <w:spacing w:val="-1"/>
          <w:sz w:val="20"/>
          <w:szCs w:val="20"/>
        </w:rPr>
        <w:t>регулируемым</w:t>
      </w:r>
      <w:proofErr w:type="gramEnd"/>
      <w:r w:rsidR="00E322F1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мотор-редуктором.</w:t>
      </w:r>
      <w:r w:rsidR="00540485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Основной пульт управления предназначен для подачи питания, запуска движения ленты, регулировки скорости движения ленты. Каждая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="00540485" w:rsidRPr="00B21D19">
        <w:rPr>
          <w:rFonts w:ascii="Verdana" w:hAnsi="Verdana"/>
          <w:color w:val="000000"/>
          <w:spacing w:val="-1"/>
          <w:sz w:val="20"/>
          <w:szCs w:val="20"/>
        </w:rPr>
        <w:t>с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>екция снабжена</w:t>
      </w:r>
      <w:r w:rsidR="002371C4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</w:t>
      </w:r>
      <w:r w:rsidR="00540485" w:rsidRPr="00B21D19">
        <w:rPr>
          <w:rFonts w:ascii="Verdana" w:hAnsi="Verdana"/>
          <w:color w:val="000000"/>
          <w:spacing w:val="-1"/>
          <w:sz w:val="20"/>
          <w:szCs w:val="20"/>
        </w:rPr>
        <w:t>индивидуальным пультом управления</w:t>
      </w:r>
      <w:r w:rsidR="002371C4" w:rsidRPr="00B21D19">
        <w:rPr>
          <w:rFonts w:ascii="Verdana" w:hAnsi="Verdana"/>
          <w:color w:val="000000"/>
          <w:spacing w:val="-1"/>
          <w:sz w:val="20"/>
          <w:szCs w:val="20"/>
        </w:rPr>
        <w:t>.</w:t>
      </w:r>
      <w:r w:rsidR="00540485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Основным </w:t>
      </w:r>
      <w:proofErr w:type="gramStart"/>
      <w:r w:rsidR="00540485" w:rsidRPr="00B21D19">
        <w:rPr>
          <w:rFonts w:ascii="Verdana" w:hAnsi="Verdana"/>
          <w:color w:val="000000"/>
          <w:spacing w:val="-1"/>
          <w:sz w:val="20"/>
          <w:szCs w:val="20"/>
        </w:rPr>
        <w:t>функционалом</w:t>
      </w:r>
      <w:proofErr w:type="gramEnd"/>
      <w:r w:rsidR="00540485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которого является: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регулировк</w:t>
      </w:r>
      <w:r w:rsidR="00540485" w:rsidRPr="00B21D19">
        <w:rPr>
          <w:rFonts w:ascii="Verdana" w:hAnsi="Verdana"/>
          <w:color w:val="000000"/>
          <w:spacing w:val="-1"/>
          <w:sz w:val="20"/>
          <w:szCs w:val="20"/>
        </w:rPr>
        <w:t>а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объёма подачи охлаждённого воздуха, задани</w:t>
      </w:r>
      <w:r w:rsidR="00540485" w:rsidRPr="00B21D19">
        <w:rPr>
          <w:rFonts w:ascii="Verdana" w:hAnsi="Verdana"/>
          <w:color w:val="000000"/>
          <w:spacing w:val="-1"/>
          <w:sz w:val="20"/>
          <w:szCs w:val="20"/>
        </w:rPr>
        <w:t>е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требуемой температуры, мониторинг рабочей температуры, отображени</w:t>
      </w:r>
      <w:r w:rsidR="00540485" w:rsidRPr="00B21D19">
        <w:rPr>
          <w:rFonts w:ascii="Verdana" w:hAnsi="Verdana"/>
          <w:color w:val="000000"/>
          <w:spacing w:val="-1"/>
          <w:sz w:val="20"/>
          <w:szCs w:val="20"/>
        </w:rPr>
        <w:t>е</w:t>
      </w:r>
      <w:r w:rsidR="008A03C2" w:rsidRPr="00B21D19">
        <w:rPr>
          <w:rFonts w:ascii="Verdana" w:hAnsi="Verdana"/>
          <w:color w:val="000000"/>
          <w:spacing w:val="-1"/>
          <w:sz w:val="20"/>
          <w:szCs w:val="20"/>
        </w:rPr>
        <w:t xml:space="preserve"> параметров работы холодильного агрегата. Уровень заданной температуры охлаждающего конвейера достигается с помощью рециркуляции охлажденного воздуха</w:t>
      </w:r>
      <w:r w:rsidR="00B2650E" w:rsidRPr="00B21D19">
        <w:rPr>
          <w:rFonts w:ascii="Verdana" w:hAnsi="Verdana"/>
          <w:color w:val="000000"/>
          <w:spacing w:val="-1"/>
          <w:sz w:val="20"/>
          <w:szCs w:val="20"/>
        </w:rPr>
        <w:t>.</w:t>
      </w:r>
    </w:p>
    <w:tbl>
      <w:tblPr>
        <w:tblW w:w="990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1984"/>
        <w:gridCol w:w="1962"/>
      </w:tblGrid>
      <w:tr w:rsidR="007C47FD" w:rsidRPr="00B21D19" w:rsidTr="00C02E00">
        <w:trPr>
          <w:trHeight w:val="208"/>
        </w:trPr>
        <w:tc>
          <w:tcPr>
            <w:tcW w:w="3969" w:type="dxa"/>
            <w:shd w:val="pct10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50E" w:rsidRPr="00B21D19" w:rsidRDefault="00B2650E" w:rsidP="006D4A7F">
            <w:pPr>
              <w:spacing w:line="276" w:lineRule="auto"/>
              <w:ind w:left="-15" w:firstLine="15"/>
              <w:jc w:val="both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Style w:val="a9"/>
                <w:rFonts w:ascii="Verdana" w:hAnsi="Verdana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985" w:type="dxa"/>
            <w:shd w:val="pct10" w:color="auto" w:fill="auto"/>
          </w:tcPr>
          <w:p w:rsidR="00B2650E" w:rsidRPr="00B21D19" w:rsidRDefault="00B2650E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b/>
                <w:color w:val="000000"/>
                <w:spacing w:val="-1"/>
                <w:sz w:val="20"/>
                <w:szCs w:val="20"/>
              </w:rPr>
              <w:t>ОК-1-2</w:t>
            </w:r>
          </w:p>
        </w:tc>
        <w:tc>
          <w:tcPr>
            <w:tcW w:w="1984" w:type="dxa"/>
            <w:shd w:val="pct10" w:color="auto" w:fill="auto"/>
          </w:tcPr>
          <w:p w:rsidR="00B2650E" w:rsidRPr="00B21D19" w:rsidRDefault="00B2650E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b/>
                <w:color w:val="000000"/>
                <w:spacing w:val="-1"/>
                <w:sz w:val="20"/>
                <w:szCs w:val="20"/>
              </w:rPr>
              <w:t>ОК-2-</w:t>
            </w:r>
            <w:r w:rsidR="00472F8A" w:rsidRPr="00B21D19">
              <w:rPr>
                <w:rFonts w:ascii="Verdana" w:hAnsi="Verdana"/>
                <w:b/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1962" w:type="dxa"/>
            <w:shd w:val="pct10" w:color="auto" w:fill="auto"/>
          </w:tcPr>
          <w:p w:rsidR="00B2650E" w:rsidRPr="00B21D19" w:rsidRDefault="00B2650E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b/>
                <w:color w:val="000000"/>
                <w:spacing w:val="-1"/>
                <w:sz w:val="20"/>
                <w:szCs w:val="20"/>
              </w:rPr>
              <w:t>ОК-3-</w:t>
            </w:r>
            <w:r w:rsidR="00472F8A" w:rsidRPr="00B21D19">
              <w:rPr>
                <w:rFonts w:ascii="Verdana" w:hAnsi="Verdana"/>
                <w:b/>
                <w:color w:val="000000"/>
                <w:spacing w:val="-1"/>
                <w:sz w:val="20"/>
                <w:szCs w:val="20"/>
              </w:rPr>
              <w:t>4</w:t>
            </w:r>
          </w:p>
        </w:tc>
      </w:tr>
      <w:tr w:rsidR="007C47FD" w:rsidRPr="00B21D19" w:rsidTr="00C02E00">
        <w:trPr>
          <w:trHeight w:val="65"/>
        </w:trPr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50E" w:rsidRPr="00B21D19" w:rsidRDefault="00B040F0" w:rsidP="006D4A7F">
            <w:pPr>
              <w:spacing w:line="276" w:lineRule="auto"/>
              <w:ind w:left="-15" w:firstLine="15"/>
              <w:jc w:val="both"/>
              <w:rPr>
                <w:rFonts w:ascii="Verdana" w:hAnsi="Verdana"/>
                <w:color w:val="000000"/>
                <w:spacing w:val="4"/>
                <w:sz w:val="20"/>
                <w:szCs w:val="20"/>
                <w:lang w:val="en-US"/>
              </w:rPr>
            </w:pPr>
            <w:r w:rsidRPr="00B21D19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Установленная мощность, кВт</w:t>
            </w:r>
          </w:p>
        </w:tc>
        <w:tc>
          <w:tcPr>
            <w:tcW w:w="1985" w:type="dxa"/>
            <w:shd w:val="clear" w:color="auto" w:fill="auto"/>
          </w:tcPr>
          <w:p w:rsidR="00B2650E" w:rsidRPr="00B21D19" w:rsidRDefault="00485317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B2650E" w:rsidRPr="00B21D19" w:rsidRDefault="00485317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962" w:type="dxa"/>
            <w:shd w:val="clear" w:color="auto" w:fill="auto"/>
          </w:tcPr>
          <w:p w:rsidR="00B2650E" w:rsidRPr="00B21D19" w:rsidRDefault="00485317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</w:tr>
      <w:tr w:rsidR="007C47FD" w:rsidRPr="00B21D19" w:rsidTr="00C02E00">
        <w:trPr>
          <w:trHeight w:val="65"/>
        </w:trPr>
        <w:tc>
          <w:tcPr>
            <w:tcW w:w="3969" w:type="dxa"/>
            <w:shd w:val="pct10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50E" w:rsidRPr="00B21D19" w:rsidRDefault="00B2650E" w:rsidP="006D4A7F">
            <w:pPr>
              <w:spacing w:line="276" w:lineRule="auto"/>
              <w:ind w:left="-15" w:firstLine="15"/>
              <w:jc w:val="both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 xml:space="preserve">Хладагент, </w:t>
            </w:r>
            <w:r w:rsidRPr="00B21D19">
              <w:rPr>
                <w:rFonts w:ascii="Verdana" w:hAnsi="Verdana"/>
                <w:color w:val="000000"/>
                <w:spacing w:val="2"/>
                <w:sz w:val="20"/>
                <w:szCs w:val="20"/>
                <w:lang w:val="en-US"/>
              </w:rPr>
              <w:t>R</w:t>
            </w:r>
            <w:r w:rsidRPr="00B21D19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 xml:space="preserve"> 22 (хладон 404), кг</w:t>
            </w:r>
          </w:p>
        </w:tc>
        <w:tc>
          <w:tcPr>
            <w:tcW w:w="1985" w:type="dxa"/>
            <w:shd w:val="pct10" w:color="auto" w:fill="auto"/>
          </w:tcPr>
          <w:p w:rsidR="00B2650E" w:rsidRPr="00B21D19" w:rsidRDefault="00B2650E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sz w:val="20"/>
                <w:szCs w:val="20"/>
              </w:rPr>
              <w:t>1,6</w:t>
            </w:r>
          </w:p>
        </w:tc>
        <w:tc>
          <w:tcPr>
            <w:tcW w:w="1984" w:type="dxa"/>
            <w:shd w:val="pct10" w:color="auto" w:fill="auto"/>
          </w:tcPr>
          <w:p w:rsidR="00B2650E" w:rsidRPr="00B21D19" w:rsidRDefault="009F01F9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sz w:val="20"/>
                <w:szCs w:val="20"/>
              </w:rPr>
              <w:t>2,8</w:t>
            </w:r>
          </w:p>
        </w:tc>
        <w:tc>
          <w:tcPr>
            <w:tcW w:w="1962" w:type="dxa"/>
            <w:shd w:val="pct10" w:color="auto" w:fill="auto"/>
          </w:tcPr>
          <w:p w:rsidR="00B2650E" w:rsidRPr="00B21D19" w:rsidRDefault="009F01F9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sz w:val="20"/>
                <w:szCs w:val="20"/>
              </w:rPr>
              <w:t>3,5</w:t>
            </w:r>
          </w:p>
        </w:tc>
      </w:tr>
      <w:tr w:rsidR="007C47FD" w:rsidRPr="00B21D19" w:rsidTr="00C02E00">
        <w:trPr>
          <w:trHeight w:val="65"/>
        </w:trPr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50E" w:rsidRPr="00B21D19" w:rsidRDefault="00B2650E" w:rsidP="006D4A7F">
            <w:pPr>
              <w:spacing w:line="276" w:lineRule="auto"/>
              <w:ind w:left="-15" w:firstLine="15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21D19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Хладопроизводительность</w:t>
            </w:r>
            <w:proofErr w:type="spellEnd"/>
            <w:r w:rsidRPr="00B21D19">
              <w:rPr>
                <w:rFonts w:ascii="Verdana" w:hAnsi="Verdana"/>
                <w:color w:val="000000"/>
                <w:spacing w:val="2"/>
                <w:sz w:val="20"/>
                <w:szCs w:val="20"/>
              </w:rPr>
              <w:t>, ккал</w:t>
            </w:r>
          </w:p>
        </w:tc>
        <w:tc>
          <w:tcPr>
            <w:tcW w:w="1985" w:type="dxa"/>
            <w:shd w:val="clear" w:color="auto" w:fill="auto"/>
          </w:tcPr>
          <w:p w:rsidR="00B2650E" w:rsidRPr="00B21D19" w:rsidRDefault="00B2650E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sz w:val="20"/>
                <w:szCs w:val="20"/>
              </w:rPr>
              <w:t>5</w:t>
            </w:r>
            <w:r w:rsidR="00472F8A" w:rsidRPr="00B21D19">
              <w:rPr>
                <w:rFonts w:ascii="Verdana" w:hAnsi="Verdana"/>
                <w:sz w:val="20"/>
                <w:szCs w:val="20"/>
              </w:rPr>
              <w:t>0</w:t>
            </w:r>
            <w:r w:rsidRPr="00B21D19"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:rsidR="00B2650E" w:rsidRPr="00B21D19" w:rsidRDefault="00F61FFF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sz w:val="20"/>
                <w:szCs w:val="20"/>
              </w:rPr>
              <w:t>75</w:t>
            </w:r>
            <w:r w:rsidR="00BB21E3" w:rsidRPr="00B21D19"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1962" w:type="dxa"/>
            <w:shd w:val="clear" w:color="auto" w:fill="auto"/>
          </w:tcPr>
          <w:p w:rsidR="00B2650E" w:rsidRPr="00B21D19" w:rsidRDefault="00472F8A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sz w:val="20"/>
                <w:szCs w:val="20"/>
              </w:rPr>
              <w:t>1</w:t>
            </w:r>
            <w:r w:rsidR="00F61FFF" w:rsidRPr="00B21D19">
              <w:rPr>
                <w:rFonts w:ascii="Verdana" w:hAnsi="Verdana"/>
                <w:sz w:val="20"/>
                <w:szCs w:val="20"/>
              </w:rPr>
              <w:t>0</w:t>
            </w:r>
            <w:r w:rsidRPr="00B21D19">
              <w:rPr>
                <w:rFonts w:ascii="Verdana" w:hAnsi="Verdana"/>
                <w:sz w:val="20"/>
                <w:szCs w:val="20"/>
              </w:rPr>
              <w:t>0</w:t>
            </w:r>
            <w:r w:rsidR="009F01F9" w:rsidRPr="00B21D19">
              <w:rPr>
                <w:rFonts w:ascii="Verdana" w:hAnsi="Verdana"/>
                <w:sz w:val="20"/>
                <w:szCs w:val="20"/>
              </w:rPr>
              <w:t>00</w:t>
            </w:r>
          </w:p>
        </w:tc>
      </w:tr>
      <w:tr w:rsidR="003A38E2" w:rsidRPr="00B21D19" w:rsidTr="00C02E00">
        <w:trPr>
          <w:trHeight w:val="65"/>
        </w:trPr>
        <w:tc>
          <w:tcPr>
            <w:tcW w:w="3969" w:type="dxa"/>
            <w:shd w:val="pct10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8E2" w:rsidRPr="00B21D19" w:rsidRDefault="003A38E2" w:rsidP="006D4A7F">
            <w:pPr>
              <w:spacing w:line="276" w:lineRule="auto"/>
              <w:ind w:left="-15" w:firstLine="15"/>
              <w:jc w:val="both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 xml:space="preserve">Производительность, </w:t>
            </w:r>
            <w:proofErr w:type="gramStart"/>
            <w:r w:rsidRPr="00B21D19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кг</w:t>
            </w:r>
            <w:proofErr w:type="gramEnd"/>
            <w:r w:rsidRPr="00B21D19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/час</w:t>
            </w:r>
          </w:p>
        </w:tc>
        <w:tc>
          <w:tcPr>
            <w:tcW w:w="5931" w:type="dxa"/>
            <w:gridSpan w:val="3"/>
            <w:shd w:val="pct10" w:color="auto" w:fill="auto"/>
          </w:tcPr>
          <w:p w:rsidR="003A38E2" w:rsidRPr="00B21D19" w:rsidRDefault="003A38E2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sz w:val="20"/>
                <w:szCs w:val="20"/>
              </w:rPr>
              <w:t>расчетная</w:t>
            </w:r>
          </w:p>
        </w:tc>
      </w:tr>
      <w:tr w:rsidR="007C47FD" w:rsidRPr="00B21D19" w:rsidTr="00C02E00">
        <w:trPr>
          <w:trHeight w:val="65"/>
        </w:trPr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50E" w:rsidRPr="00B21D19" w:rsidRDefault="00B2650E" w:rsidP="006D4A7F">
            <w:pPr>
              <w:spacing w:line="276" w:lineRule="auto"/>
              <w:ind w:left="-15" w:firstLine="15"/>
              <w:jc w:val="both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color w:val="000000"/>
                <w:spacing w:val="5"/>
                <w:sz w:val="20"/>
                <w:szCs w:val="20"/>
              </w:rPr>
              <w:t xml:space="preserve">Ширина конвейерной ленты, </w:t>
            </w:r>
            <w:proofErr w:type="gramStart"/>
            <w:r w:rsidRPr="00B21D19">
              <w:rPr>
                <w:rFonts w:ascii="Verdana" w:hAnsi="Verdana"/>
                <w:color w:val="000000"/>
                <w:spacing w:val="5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B2650E" w:rsidRPr="00B21D19" w:rsidRDefault="00B2650E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sz w:val="20"/>
                <w:szCs w:val="20"/>
              </w:rPr>
              <w:t>420</w:t>
            </w:r>
          </w:p>
        </w:tc>
        <w:tc>
          <w:tcPr>
            <w:tcW w:w="1984" w:type="dxa"/>
            <w:shd w:val="clear" w:color="auto" w:fill="auto"/>
          </w:tcPr>
          <w:p w:rsidR="00B2650E" w:rsidRPr="00B21D19" w:rsidRDefault="003A38E2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sz w:val="20"/>
                <w:szCs w:val="20"/>
              </w:rPr>
              <w:t>600</w:t>
            </w:r>
          </w:p>
        </w:tc>
        <w:tc>
          <w:tcPr>
            <w:tcW w:w="1962" w:type="dxa"/>
            <w:shd w:val="clear" w:color="auto" w:fill="auto"/>
          </w:tcPr>
          <w:p w:rsidR="00B2650E" w:rsidRPr="00B21D19" w:rsidRDefault="003A38E2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sz w:val="20"/>
                <w:szCs w:val="20"/>
              </w:rPr>
              <w:t>820</w:t>
            </w:r>
          </w:p>
        </w:tc>
      </w:tr>
      <w:tr w:rsidR="003A38E2" w:rsidRPr="00B21D19" w:rsidTr="00C02E00">
        <w:trPr>
          <w:trHeight w:val="181"/>
        </w:trPr>
        <w:tc>
          <w:tcPr>
            <w:tcW w:w="3969" w:type="dxa"/>
            <w:shd w:val="pct10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38E2" w:rsidRPr="00B21D19" w:rsidRDefault="003A38E2" w:rsidP="006D4A7F">
            <w:pPr>
              <w:spacing w:line="276" w:lineRule="auto"/>
              <w:ind w:left="-15" w:firstLine="15"/>
              <w:jc w:val="both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color w:val="000000"/>
                <w:spacing w:val="5"/>
                <w:sz w:val="20"/>
                <w:szCs w:val="20"/>
              </w:rPr>
              <w:t xml:space="preserve">Скорость движения ленты, </w:t>
            </w:r>
            <w:proofErr w:type="gramStart"/>
            <w:r w:rsidRPr="00B21D19">
              <w:rPr>
                <w:rFonts w:ascii="Verdana" w:hAnsi="Verdana"/>
                <w:color w:val="000000"/>
                <w:spacing w:val="5"/>
                <w:sz w:val="20"/>
                <w:szCs w:val="20"/>
              </w:rPr>
              <w:t>м</w:t>
            </w:r>
            <w:proofErr w:type="gramEnd"/>
            <w:r w:rsidRPr="00B21D19">
              <w:rPr>
                <w:rFonts w:ascii="Verdana" w:hAnsi="Verdana"/>
                <w:color w:val="000000"/>
                <w:spacing w:val="5"/>
                <w:sz w:val="20"/>
                <w:szCs w:val="20"/>
              </w:rPr>
              <w:t>/мин</w:t>
            </w:r>
          </w:p>
        </w:tc>
        <w:tc>
          <w:tcPr>
            <w:tcW w:w="5931" w:type="dxa"/>
            <w:gridSpan w:val="3"/>
            <w:shd w:val="pct10" w:color="auto" w:fill="auto"/>
          </w:tcPr>
          <w:p w:rsidR="003A38E2" w:rsidRPr="00B21D19" w:rsidRDefault="003A38E2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color w:val="000000"/>
                <w:spacing w:val="-4"/>
                <w:sz w:val="20"/>
                <w:szCs w:val="20"/>
              </w:rPr>
              <w:t>0,5-5</w:t>
            </w:r>
          </w:p>
        </w:tc>
      </w:tr>
      <w:tr w:rsidR="007C47FD" w:rsidRPr="00B21D19" w:rsidTr="00C02E00">
        <w:trPr>
          <w:trHeight w:val="65"/>
        </w:trPr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50E" w:rsidRPr="00B21D19" w:rsidRDefault="00B2650E" w:rsidP="006D4A7F">
            <w:pPr>
              <w:spacing w:line="276" w:lineRule="auto"/>
              <w:ind w:left="-15" w:firstLine="15"/>
              <w:jc w:val="both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sz w:val="20"/>
                <w:szCs w:val="20"/>
              </w:rPr>
              <w:t>Габаритные размеры (Д</w:t>
            </w:r>
            <w:proofErr w:type="gramStart"/>
            <w:r w:rsidR="006007B9" w:rsidRPr="00B21D19">
              <w:rPr>
                <w:rFonts w:ascii="Verdana" w:hAnsi="Verdana"/>
                <w:sz w:val="20"/>
                <w:szCs w:val="20"/>
                <w:lang w:val="en-US"/>
              </w:rPr>
              <w:t>x</w:t>
            </w:r>
            <w:proofErr w:type="gramEnd"/>
            <w:r w:rsidRPr="00B21D19">
              <w:rPr>
                <w:rFonts w:ascii="Verdana" w:hAnsi="Verdana"/>
                <w:sz w:val="20"/>
                <w:szCs w:val="20"/>
              </w:rPr>
              <w:t>Ш</w:t>
            </w:r>
            <w:r w:rsidR="006007B9" w:rsidRPr="00B21D19">
              <w:rPr>
                <w:rFonts w:ascii="Verdana" w:hAnsi="Verdana"/>
                <w:sz w:val="20"/>
                <w:szCs w:val="20"/>
                <w:lang w:val="en-US"/>
              </w:rPr>
              <w:t>x</w:t>
            </w:r>
            <w:r w:rsidRPr="00B21D19">
              <w:rPr>
                <w:rFonts w:ascii="Verdana" w:hAnsi="Verdana"/>
                <w:sz w:val="20"/>
                <w:szCs w:val="20"/>
              </w:rPr>
              <w:t>В), м</w:t>
            </w:r>
            <w:r w:rsidR="00B040F0" w:rsidRPr="00B21D19">
              <w:rPr>
                <w:rFonts w:ascii="Verdana" w:hAnsi="Verdana"/>
                <w:sz w:val="20"/>
                <w:szCs w:val="20"/>
              </w:rPr>
              <w:t>м</w:t>
            </w:r>
          </w:p>
        </w:tc>
        <w:tc>
          <w:tcPr>
            <w:tcW w:w="1985" w:type="dxa"/>
            <w:shd w:val="clear" w:color="auto" w:fill="auto"/>
          </w:tcPr>
          <w:p w:rsidR="00B2650E" w:rsidRPr="00B21D19" w:rsidRDefault="00BB21E3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sz w:val="20"/>
                <w:szCs w:val="20"/>
              </w:rPr>
              <w:t>6000</w:t>
            </w:r>
            <w:r w:rsidR="00B2650E" w:rsidRPr="00B21D19">
              <w:rPr>
                <w:rFonts w:ascii="Verdana" w:hAnsi="Verdana"/>
                <w:sz w:val="20"/>
                <w:szCs w:val="20"/>
              </w:rPr>
              <w:t>х600х1550</w:t>
            </w:r>
          </w:p>
        </w:tc>
        <w:tc>
          <w:tcPr>
            <w:tcW w:w="1984" w:type="dxa"/>
            <w:shd w:val="clear" w:color="auto" w:fill="auto"/>
          </w:tcPr>
          <w:p w:rsidR="00B2650E" w:rsidRPr="00B21D19" w:rsidRDefault="00472F8A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sz w:val="20"/>
                <w:szCs w:val="20"/>
              </w:rPr>
              <w:t>85</w:t>
            </w:r>
            <w:r w:rsidR="00BB21E3" w:rsidRPr="00B21D19">
              <w:rPr>
                <w:rFonts w:ascii="Verdana" w:hAnsi="Verdana"/>
                <w:sz w:val="20"/>
                <w:szCs w:val="20"/>
              </w:rPr>
              <w:t>00</w:t>
            </w:r>
            <w:r w:rsidR="003A38E2" w:rsidRPr="00B21D19">
              <w:rPr>
                <w:rFonts w:ascii="Verdana" w:hAnsi="Verdana"/>
                <w:sz w:val="20"/>
                <w:szCs w:val="20"/>
              </w:rPr>
              <w:t>х800х1550</w:t>
            </w:r>
          </w:p>
        </w:tc>
        <w:tc>
          <w:tcPr>
            <w:tcW w:w="1962" w:type="dxa"/>
            <w:shd w:val="clear" w:color="auto" w:fill="auto"/>
          </w:tcPr>
          <w:p w:rsidR="00B2650E" w:rsidRPr="00B21D19" w:rsidRDefault="00472F8A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sz w:val="20"/>
                <w:szCs w:val="20"/>
              </w:rPr>
              <w:t>110</w:t>
            </w:r>
            <w:r w:rsidR="00BB21E3" w:rsidRPr="00B21D19">
              <w:rPr>
                <w:rFonts w:ascii="Verdana" w:hAnsi="Verdana"/>
                <w:sz w:val="20"/>
                <w:szCs w:val="20"/>
              </w:rPr>
              <w:t>00</w:t>
            </w:r>
            <w:r w:rsidR="009F01F9" w:rsidRPr="00B21D19">
              <w:rPr>
                <w:rFonts w:ascii="Verdana" w:hAnsi="Verdana"/>
                <w:sz w:val="20"/>
                <w:szCs w:val="20"/>
              </w:rPr>
              <w:t>х1000х1550</w:t>
            </w:r>
          </w:p>
        </w:tc>
      </w:tr>
      <w:tr w:rsidR="007C47FD" w:rsidRPr="00B21D19" w:rsidTr="00C02E00">
        <w:tc>
          <w:tcPr>
            <w:tcW w:w="3969" w:type="dxa"/>
            <w:shd w:val="pct10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50E" w:rsidRPr="00B21D19" w:rsidRDefault="00B2650E" w:rsidP="006D4A7F">
            <w:pPr>
              <w:spacing w:line="276" w:lineRule="auto"/>
              <w:ind w:left="-15" w:firstLine="15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B21D19">
              <w:rPr>
                <w:rFonts w:ascii="Verdana" w:hAnsi="Verdana"/>
                <w:sz w:val="20"/>
                <w:szCs w:val="20"/>
              </w:rPr>
              <w:t xml:space="preserve">Масса машины, </w:t>
            </w:r>
            <w:proofErr w:type="gramStart"/>
            <w:r w:rsidRPr="00B21D19">
              <w:rPr>
                <w:rFonts w:ascii="Verdana" w:hAnsi="Verdana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985" w:type="dxa"/>
            <w:shd w:val="pct10" w:color="auto" w:fill="auto"/>
          </w:tcPr>
          <w:p w:rsidR="00B2650E" w:rsidRPr="00B21D19" w:rsidRDefault="00B2650E" w:rsidP="0048531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sz w:val="20"/>
                <w:szCs w:val="20"/>
              </w:rPr>
              <w:t>3</w:t>
            </w:r>
            <w:r w:rsidR="00485317">
              <w:rPr>
                <w:rFonts w:ascii="Verdana" w:hAnsi="Verdana"/>
                <w:sz w:val="20"/>
                <w:szCs w:val="20"/>
              </w:rPr>
              <w:t>2</w:t>
            </w:r>
            <w:r w:rsidRPr="00B21D19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pct10" w:color="auto" w:fill="auto"/>
          </w:tcPr>
          <w:p w:rsidR="00B2650E" w:rsidRPr="00B21D19" w:rsidRDefault="00485317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</w:t>
            </w:r>
            <w:r w:rsidR="009F01F9" w:rsidRPr="00B21D19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962" w:type="dxa"/>
            <w:shd w:val="pct10" w:color="auto" w:fill="auto"/>
          </w:tcPr>
          <w:p w:rsidR="00B2650E" w:rsidRPr="00B21D19" w:rsidRDefault="00485317" w:rsidP="00B21D1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680</w:t>
            </w:r>
          </w:p>
        </w:tc>
      </w:tr>
    </w:tbl>
    <w:p w:rsidR="003C0BC9" w:rsidRDefault="003C0BC9" w:rsidP="00B21D1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CE3000" w:rsidRPr="00FD7EBD" w:rsidRDefault="00CE3000" w:rsidP="00B21D1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21D19">
        <w:rPr>
          <w:rFonts w:ascii="Verdana" w:hAnsi="Verdana"/>
          <w:b/>
          <w:sz w:val="20"/>
          <w:szCs w:val="20"/>
        </w:rPr>
        <w:t>Стоимость оборудования</w:t>
      </w:r>
      <w:r w:rsidR="00FD7EBD">
        <w:rPr>
          <w:rFonts w:ascii="Verdana" w:hAnsi="Verdana"/>
          <w:b/>
          <w:sz w:val="20"/>
          <w:szCs w:val="20"/>
        </w:rPr>
        <w:t>:</w:t>
      </w:r>
    </w:p>
    <w:p w:rsidR="00CE3000" w:rsidRPr="00B21D19" w:rsidRDefault="00CE3000" w:rsidP="00B21D19">
      <w:pPr>
        <w:pStyle w:val="Default"/>
        <w:spacing w:line="276" w:lineRule="auto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B21D19">
        <w:rPr>
          <w:rFonts w:ascii="Verdana" w:eastAsia="Times New Roman" w:hAnsi="Verdana"/>
          <w:i/>
          <w:color w:val="auto"/>
          <w:sz w:val="20"/>
          <w:szCs w:val="20"/>
        </w:rPr>
        <w:t>Данное предложение не является публичной офертой и не включает в себя стоимость доставки и дополнительной упаковки. Экспортная цена включает в себя дополнительно стоимость таможенного оформления.</w:t>
      </w: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7750"/>
        <w:gridCol w:w="2150"/>
      </w:tblGrid>
      <w:tr w:rsidR="00CE3000" w:rsidRPr="00B21D19" w:rsidTr="00C02E00">
        <w:trPr>
          <w:trHeight w:val="291"/>
        </w:trPr>
        <w:tc>
          <w:tcPr>
            <w:tcW w:w="7750" w:type="dxa"/>
            <w:shd w:val="pct10" w:color="auto" w:fill="auto"/>
            <w:hideMark/>
          </w:tcPr>
          <w:p w:rsidR="00CE3000" w:rsidRPr="00B21D19" w:rsidRDefault="00CE3000" w:rsidP="006D4A7F">
            <w:pPr>
              <w:spacing w:line="276" w:lineRule="auto"/>
              <w:ind w:hanging="108"/>
              <w:rPr>
                <w:rFonts w:ascii="Verdana" w:hAnsi="Verdana"/>
                <w:b/>
                <w:sz w:val="20"/>
                <w:szCs w:val="20"/>
              </w:rPr>
            </w:pPr>
            <w:r w:rsidRPr="00B21D19">
              <w:rPr>
                <w:rFonts w:ascii="Verdana" w:hAnsi="Verdana"/>
                <w:b/>
                <w:sz w:val="20"/>
                <w:szCs w:val="20"/>
              </w:rPr>
              <w:t xml:space="preserve">Стоимость на условиях </w:t>
            </w:r>
            <w:r w:rsidRPr="00B21D19">
              <w:rPr>
                <w:rFonts w:ascii="Verdana" w:hAnsi="Verdana"/>
                <w:b/>
                <w:sz w:val="20"/>
                <w:szCs w:val="20"/>
                <w:lang w:val="en-US"/>
              </w:rPr>
              <w:t>FCA</w:t>
            </w:r>
            <w:r w:rsidRPr="00B21D19">
              <w:rPr>
                <w:rFonts w:ascii="Verdana" w:hAnsi="Verdana"/>
                <w:b/>
                <w:sz w:val="20"/>
                <w:szCs w:val="20"/>
              </w:rPr>
              <w:t xml:space="preserve"> Пенза</w:t>
            </w:r>
          </w:p>
        </w:tc>
        <w:tc>
          <w:tcPr>
            <w:tcW w:w="2150" w:type="dxa"/>
            <w:shd w:val="pct10" w:color="auto" w:fill="auto"/>
            <w:hideMark/>
          </w:tcPr>
          <w:p w:rsidR="00CE3000" w:rsidRPr="00B21D19" w:rsidRDefault="00CE3000" w:rsidP="00B21D1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21D19">
              <w:rPr>
                <w:rFonts w:ascii="Verdana" w:hAnsi="Verdana"/>
                <w:b/>
                <w:sz w:val="20"/>
                <w:szCs w:val="20"/>
              </w:rPr>
              <w:t>Рубли с НДС</w:t>
            </w:r>
          </w:p>
        </w:tc>
      </w:tr>
      <w:tr w:rsidR="00B040F0" w:rsidRPr="00B21D19" w:rsidTr="00A33021">
        <w:trPr>
          <w:trHeight w:val="304"/>
        </w:trPr>
        <w:tc>
          <w:tcPr>
            <w:tcW w:w="7750" w:type="dxa"/>
            <w:shd w:val="clear" w:color="auto" w:fill="auto"/>
          </w:tcPr>
          <w:p w:rsidR="00B040F0" w:rsidRPr="00B21D19" w:rsidRDefault="00B040F0" w:rsidP="006D4A7F">
            <w:pPr>
              <w:spacing w:line="276" w:lineRule="auto"/>
              <w:ind w:hanging="108"/>
              <w:jc w:val="both"/>
              <w:rPr>
                <w:rFonts w:ascii="Verdana" w:hAnsi="Verdana"/>
                <w:sz w:val="20"/>
                <w:szCs w:val="20"/>
              </w:rPr>
            </w:pPr>
            <w:r w:rsidRPr="00B21D19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Конвейер охлаждающий ОК-1-2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B040F0" w:rsidRPr="00B21D19" w:rsidRDefault="00951901" w:rsidP="00F97FA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F97FA0">
              <w:rPr>
                <w:rFonts w:ascii="Verdana" w:hAnsi="Verdana"/>
                <w:sz w:val="20"/>
                <w:szCs w:val="20"/>
              </w:rPr>
              <w:t>96</w:t>
            </w:r>
            <w:r w:rsidR="00B040F0" w:rsidRPr="00B21D19">
              <w:rPr>
                <w:rFonts w:ascii="Verdana" w:hAnsi="Verdana"/>
                <w:sz w:val="20"/>
                <w:szCs w:val="20"/>
              </w:rPr>
              <w:t> 000,00</w:t>
            </w:r>
          </w:p>
        </w:tc>
      </w:tr>
      <w:tr w:rsidR="00A33021" w:rsidRPr="00B21D19" w:rsidTr="00A33021">
        <w:trPr>
          <w:trHeight w:val="291"/>
        </w:trPr>
        <w:tc>
          <w:tcPr>
            <w:tcW w:w="7750" w:type="dxa"/>
            <w:shd w:val="pct10" w:color="auto" w:fill="auto"/>
          </w:tcPr>
          <w:p w:rsidR="00A33021" w:rsidRPr="00B21D19" w:rsidRDefault="00A33021" w:rsidP="006D4A7F">
            <w:pPr>
              <w:spacing w:line="276" w:lineRule="auto"/>
              <w:ind w:hanging="108"/>
              <w:jc w:val="both"/>
              <w:rPr>
                <w:rFonts w:ascii="Verdana" w:hAnsi="Verdana"/>
                <w:color w:val="000000"/>
                <w:spacing w:val="-1"/>
                <w:sz w:val="20"/>
                <w:szCs w:val="20"/>
              </w:rPr>
            </w:pPr>
            <w:r w:rsidRPr="00B21D19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Конвейер охлаждающий ОК-2-3</w:t>
            </w:r>
          </w:p>
        </w:tc>
        <w:tc>
          <w:tcPr>
            <w:tcW w:w="2150" w:type="dxa"/>
            <w:shd w:val="pct10" w:color="auto" w:fill="auto"/>
            <w:vAlign w:val="center"/>
          </w:tcPr>
          <w:p w:rsidR="00A33021" w:rsidRPr="00B22CC6" w:rsidRDefault="00A33021" w:rsidP="00F97FA0">
            <w:pPr>
              <w:spacing w:before="20" w:after="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B22CC6">
              <w:rPr>
                <w:rFonts w:ascii="Verdana" w:hAnsi="Verdana"/>
                <w:sz w:val="20"/>
                <w:szCs w:val="20"/>
              </w:rPr>
              <w:t xml:space="preserve">1 </w:t>
            </w:r>
            <w:r w:rsidR="00F97FA0">
              <w:rPr>
                <w:rFonts w:ascii="Verdana" w:hAnsi="Verdana"/>
                <w:sz w:val="20"/>
                <w:szCs w:val="20"/>
              </w:rPr>
              <w:t>515</w:t>
            </w:r>
            <w:r w:rsidRPr="00B22CC6">
              <w:rPr>
                <w:rStyle w:val="a9"/>
                <w:rFonts w:ascii="Verdana" w:hAnsi="Verdana"/>
                <w:b w:val="0"/>
                <w:sz w:val="20"/>
                <w:szCs w:val="20"/>
              </w:rPr>
              <w:t> 000,00</w:t>
            </w:r>
          </w:p>
        </w:tc>
      </w:tr>
      <w:tr w:rsidR="00A33021" w:rsidRPr="00B21D19" w:rsidTr="00A33021">
        <w:trPr>
          <w:trHeight w:val="291"/>
        </w:trPr>
        <w:tc>
          <w:tcPr>
            <w:tcW w:w="7750" w:type="dxa"/>
            <w:shd w:val="clear" w:color="auto" w:fill="auto"/>
          </w:tcPr>
          <w:p w:rsidR="00A33021" w:rsidRPr="00B21D19" w:rsidRDefault="00A33021" w:rsidP="006D4A7F">
            <w:pPr>
              <w:spacing w:line="276" w:lineRule="auto"/>
              <w:ind w:hanging="108"/>
              <w:jc w:val="both"/>
              <w:rPr>
                <w:rFonts w:ascii="Verdana" w:hAnsi="Verdana"/>
                <w:color w:val="000000"/>
                <w:spacing w:val="-1"/>
                <w:sz w:val="20"/>
                <w:szCs w:val="20"/>
              </w:rPr>
            </w:pPr>
            <w:r w:rsidRPr="00B21D19">
              <w:rPr>
                <w:rFonts w:ascii="Verdana" w:hAnsi="Verdana"/>
                <w:color w:val="000000"/>
                <w:spacing w:val="-1"/>
                <w:sz w:val="20"/>
                <w:szCs w:val="20"/>
              </w:rPr>
              <w:t>Конвейер охлаждающий ОК-3-4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A33021" w:rsidRPr="00B22CC6" w:rsidRDefault="00951901" w:rsidP="00F97FA0">
            <w:pPr>
              <w:spacing w:before="20" w:after="20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</w:t>
            </w:r>
            <w:r w:rsidR="00F97FA0">
              <w:rPr>
                <w:rFonts w:ascii="Verdana" w:hAnsi="Verdana"/>
                <w:sz w:val="20"/>
                <w:szCs w:val="20"/>
              </w:rPr>
              <w:t>796</w:t>
            </w:r>
            <w:r w:rsidR="00A33021" w:rsidRPr="00B22CC6">
              <w:rPr>
                <w:rStyle w:val="a9"/>
                <w:rFonts w:ascii="Verdana" w:hAnsi="Verdana"/>
                <w:b w:val="0"/>
                <w:sz w:val="20"/>
                <w:szCs w:val="20"/>
              </w:rPr>
              <w:t> 000,00</w:t>
            </w:r>
          </w:p>
        </w:tc>
      </w:tr>
    </w:tbl>
    <w:p w:rsidR="003C0BC9" w:rsidRDefault="003C0BC9" w:rsidP="00B21D19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3C0BC9" w:rsidRPr="00E671C6" w:rsidRDefault="003C0BC9" w:rsidP="003C0BC9">
      <w:pPr>
        <w:rPr>
          <w:rFonts w:ascii="Verdana" w:hAnsi="Verdana"/>
          <w:b/>
          <w:sz w:val="20"/>
          <w:szCs w:val="20"/>
        </w:rPr>
      </w:pPr>
      <w:r w:rsidRPr="00E671C6">
        <w:rPr>
          <w:rFonts w:ascii="Verdana" w:hAnsi="Verdana"/>
          <w:b/>
          <w:sz w:val="20"/>
          <w:szCs w:val="20"/>
        </w:rPr>
        <w:t>Доставка оборудования</w:t>
      </w:r>
      <w:r>
        <w:rPr>
          <w:rFonts w:ascii="Verdana" w:hAnsi="Verdana"/>
          <w:b/>
          <w:sz w:val="20"/>
          <w:szCs w:val="20"/>
        </w:rPr>
        <w:t>:</w:t>
      </w:r>
    </w:p>
    <w:p w:rsidR="003C0BC9" w:rsidRPr="00E671C6" w:rsidRDefault="003C0BC9" w:rsidP="003C0BC9">
      <w:pPr>
        <w:jc w:val="both"/>
        <w:rPr>
          <w:rFonts w:ascii="Verdana" w:hAnsi="Verdana"/>
          <w:sz w:val="20"/>
          <w:szCs w:val="20"/>
        </w:rPr>
      </w:pPr>
      <w:r w:rsidRPr="00E671C6">
        <w:rPr>
          <w:rFonts w:ascii="Verdana" w:hAnsi="Verdana"/>
          <w:sz w:val="20"/>
          <w:szCs w:val="20"/>
        </w:rPr>
        <w:t xml:space="preserve">На территории Российской </w:t>
      </w:r>
      <w:r>
        <w:rPr>
          <w:rFonts w:ascii="Verdana" w:hAnsi="Verdana"/>
          <w:sz w:val="20"/>
          <w:szCs w:val="20"/>
        </w:rPr>
        <w:t>Ф</w:t>
      </w:r>
      <w:r w:rsidRPr="00E671C6">
        <w:rPr>
          <w:rFonts w:ascii="Verdana" w:hAnsi="Verdana"/>
          <w:sz w:val="20"/>
          <w:szCs w:val="20"/>
        </w:rPr>
        <w:t>едерации</w:t>
      </w:r>
      <w:r>
        <w:rPr>
          <w:rFonts w:ascii="Verdana" w:hAnsi="Verdana"/>
          <w:sz w:val="20"/>
          <w:szCs w:val="20"/>
        </w:rPr>
        <w:t xml:space="preserve"> </w:t>
      </w:r>
      <w:r w:rsidRPr="00E671C6">
        <w:rPr>
          <w:rFonts w:ascii="Verdana" w:hAnsi="Verdana"/>
          <w:sz w:val="20"/>
          <w:szCs w:val="20"/>
        </w:rPr>
        <w:t xml:space="preserve">«СтанГрадъ» </w:t>
      </w:r>
      <w:r>
        <w:rPr>
          <w:rFonts w:ascii="Verdana" w:hAnsi="Verdana"/>
          <w:sz w:val="20"/>
          <w:szCs w:val="20"/>
        </w:rPr>
        <w:t>сотрудничает</w:t>
      </w:r>
      <w:r w:rsidRPr="00E671C6">
        <w:rPr>
          <w:rFonts w:ascii="Verdana" w:hAnsi="Verdana"/>
          <w:sz w:val="20"/>
          <w:szCs w:val="20"/>
        </w:rPr>
        <w:t xml:space="preserve"> со следующими транспортными компаниями:</w:t>
      </w:r>
      <w:bookmarkStart w:id="0" w:name="_GoBack"/>
      <w:bookmarkEnd w:id="0"/>
    </w:p>
    <w:p w:rsidR="003C0BC9" w:rsidRPr="00E671C6" w:rsidRDefault="003C0BC9" w:rsidP="003C0BC9">
      <w:pPr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rPr>
          <w:rFonts w:ascii="Verdana" w:hAnsi="Verdana"/>
          <w:sz w:val="20"/>
          <w:szCs w:val="20"/>
        </w:rPr>
      </w:pPr>
      <w:r w:rsidRPr="00E671C6">
        <w:rPr>
          <w:rFonts w:ascii="Verdana" w:hAnsi="Verdana"/>
          <w:sz w:val="20"/>
          <w:szCs w:val="20"/>
        </w:rPr>
        <w:t>DIMEX</w:t>
      </w:r>
      <w:r w:rsidRPr="00E671C6">
        <w:rPr>
          <w:rFonts w:ascii="Verdana" w:hAnsi="Verdana"/>
          <w:sz w:val="20"/>
          <w:szCs w:val="20"/>
        </w:rPr>
        <w:tab/>
      </w:r>
      <w:r w:rsidRPr="00E671C6">
        <w:rPr>
          <w:rFonts w:ascii="Verdana" w:hAnsi="Verdana"/>
          <w:sz w:val="20"/>
          <w:szCs w:val="20"/>
        </w:rPr>
        <w:tab/>
        <w:t>- www.dimex.ws</w:t>
      </w:r>
    </w:p>
    <w:p w:rsidR="003C0BC9" w:rsidRPr="00E671C6" w:rsidRDefault="003C0BC9" w:rsidP="003C0BC9">
      <w:pPr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rPr>
          <w:rFonts w:ascii="Verdana" w:hAnsi="Verdana"/>
          <w:sz w:val="20"/>
          <w:szCs w:val="20"/>
        </w:rPr>
      </w:pPr>
      <w:r w:rsidRPr="00E671C6">
        <w:rPr>
          <w:rFonts w:ascii="Verdana" w:hAnsi="Verdana"/>
          <w:sz w:val="20"/>
          <w:szCs w:val="20"/>
        </w:rPr>
        <w:t>Деловые Линии</w:t>
      </w:r>
      <w:r w:rsidRPr="00E671C6">
        <w:rPr>
          <w:rFonts w:ascii="Verdana" w:hAnsi="Verdana"/>
          <w:sz w:val="20"/>
          <w:szCs w:val="20"/>
        </w:rPr>
        <w:tab/>
        <w:t>- www.dellin.ru</w:t>
      </w:r>
    </w:p>
    <w:p w:rsidR="003C0BC9" w:rsidRDefault="003C0BC9" w:rsidP="003C0BC9">
      <w:pPr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rPr>
          <w:rFonts w:ascii="Verdana" w:hAnsi="Verdana"/>
          <w:sz w:val="20"/>
          <w:szCs w:val="20"/>
        </w:rPr>
      </w:pPr>
      <w:r w:rsidRPr="00E671C6">
        <w:rPr>
          <w:rFonts w:ascii="Verdana" w:hAnsi="Verdana"/>
          <w:sz w:val="20"/>
          <w:szCs w:val="20"/>
        </w:rPr>
        <w:t>ПЭК</w:t>
      </w:r>
      <w:r w:rsidRPr="00E671C6">
        <w:rPr>
          <w:rFonts w:ascii="Verdana" w:hAnsi="Verdana"/>
          <w:sz w:val="20"/>
          <w:szCs w:val="20"/>
        </w:rPr>
        <w:tab/>
      </w:r>
      <w:r w:rsidRPr="00E671C6">
        <w:rPr>
          <w:rFonts w:ascii="Verdana" w:hAnsi="Verdana"/>
          <w:sz w:val="20"/>
          <w:szCs w:val="20"/>
        </w:rPr>
        <w:tab/>
        <w:t xml:space="preserve">- </w:t>
      </w:r>
      <w:r w:rsidRPr="00820470">
        <w:rPr>
          <w:rFonts w:ascii="Verdana" w:hAnsi="Verdana"/>
          <w:sz w:val="20"/>
          <w:szCs w:val="20"/>
        </w:rPr>
        <w:t>www.pecom.ru</w:t>
      </w:r>
    </w:p>
    <w:p w:rsidR="003C0BC9" w:rsidRPr="00820470" w:rsidRDefault="003C0BC9" w:rsidP="003C0BC9">
      <w:pPr>
        <w:numPr>
          <w:ilvl w:val="0"/>
          <w:numId w:val="2"/>
        </w:numPr>
        <w:tabs>
          <w:tab w:val="left" w:pos="426"/>
        </w:tabs>
        <w:spacing w:line="276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GTD</w:t>
      </w:r>
      <w:r w:rsidRPr="00E671C6">
        <w:rPr>
          <w:rFonts w:ascii="Verdana" w:hAnsi="Verdana"/>
          <w:sz w:val="20"/>
          <w:szCs w:val="20"/>
        </w:rPr>
        <w:tab/>
      </w:r>
      <w:r w:rsidRPr="00E671C6">
        <w:rPr>
          <w:rFonts w:ascii="Verdana" w:hAnsi="Verdana"/>
          <w:sz w:val="20"/>
          <w:szCs w:val="20"/>
        </w:rPr>
        <w:tab/>
        <w:t xml:space="preserve">- </w:t>
      </w:r>
      <w:r>
        <w:rPr>
          <w:rFonts w:ascii="Verdana" w:hAnsi="Verdana"/>
          <w:sz w:val="20"/>
          <w:szCs w:val="20"/>
          <w:lang w:val="en-US"/>
        </w:rPr>
        <w:t>www.gtdel.com</w:t>
      </w:r>
    </w:p>
    <w:p w:rsidR="003C0BC9" w:rsidRDefault="003C0BC9" w:rsidP="003C0BC9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Срок изготовления оборудования до 30 рабочих дней.</w:t>
      </w:r>
    </w:p>
    <w:p w:rsidR="003C0BC9" w:rsidRDefault="003C0BC9" w:rsidP="003C0BC9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По всем вопросам обращайтесь по телефону: 8</w:t>
      </w:r>
      <w:r>
        <w:rPr>
          <w:rFonts w:ascii="Verdana" w:hAnsi="Verdana"/>
          <w:b/>
          <w:sz w:val="20"/>
          <w:szCs w:val="20"/>
          <w:lang w:val="en-US"/>
        </w:rPr>
        <w:t> </w:t>
      </w:r>
      <w:r>
        <w:rPr>
          <w:rFonts w:ascii="Verdana" w:hAnsi="Verdana"/>
          <w:b/>
          <w:sz w:val="20"/>
          <w:szCs w:val="20"/>
        </w:rPr>
        <w:t>800</w:t>
      </w:r>
      <w:r>
        <w:rPr>
          <w:rFonts w:ascii="Verdana" w:hAnsi="Verdana"/>
          <w:b/>
          <w:sz w:val="20"/>
          <w:szCs w:val="20"/>
          <w:lang w:val="en-US"/>
        </w:rPr>
        <w:t> </w:t>
      </w:r>
      <w:r>
        <w:rPr>
          <w:rFonts w:ascii="Verdana" w:hAnsi="Verdana"/>
          <w:b/>
          <w:sz w:val="20"/>
          <w:szCs w:val="20"/>
        </w:rPr>
        <w:t xml:space="preserve">350 44 39 </w:t>
      </w:r>
    </w:p>
    <w:p w:rsidR="003669E4" w:rsidRPr="003C0BC9" w:rsidRDefault="003C0BC9" w:rsidP="003C0BC9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По вопросам экспорта оборудования за рубеж: +7 (8412) 23-33-99 </w:t>
      </w:r>
    </w:p>
    <w:sectPr w:rsidR="003669E4" w:rsidRPr="003C0BC9" w:rsidSect="009E10DA">
      <w:headerReference w:type="default" r:id="rId10"/>
      <w:footerReference w:type="default" r:id="rId11"/>
      <w:pgSz w:w="11906" w:h="16838"/>
      <w:pgMar w:top="386" w:right="851" w:bottom="567" w:left="1134" w:header="421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7F" w:rsidRDefault="0092627F" w:rsidP="003669E4">
      <w:r>
        <w:separator/>
      </w:r>
    </w:p>
  </w:endnote>
  <w:endnote w:type="continuationSeparator" w:id="0">
    <w:p w:rsidR="0092627F" w:rsidRDefault="0092627F" w:rsidP="0036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E4" w:rsidRDefault="00B21D19" w:rsidP="00C14D79">
    <w:pPr>
      <w:pStyle w:val="a5"/>
      <w:tabs>
        <w:tab w:val="clear" w:pos="9355"/>
        <w:tab w:val="left" w:pos="142"/>
        <w:tab w:val="right" w:pos="9356"/>
      </w:tabs>
      <w:ind w:right="-28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1E0A93" wp14:editId="448887F6">
          <wp:simplePos x="0" y="0"/>
          <wp:positionH relativeFrom="column">
            <wp:posOffset>3810</wp:posOffset>
          </wp:positionH>
          <wp:positionV relativeFrom="paragraph">
            <wp:posOffset>-2999105</wp:posOffset>
          </wp:positionV>
          <wp:extent cx="6296025" cy="3343275"/>
          <wp:effectExtent l="0" t="0" r="9525" b="9525"/>
          <wp:wrapNone/>
          <wp:docPr id="3" name="Рисунок 3" descr="C:\Users\angel\Desktop\Подвал блан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gel\Desktop\Подвал блан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7F" w:rsidRDefault="0092627F" w:rsidP="003669E4">
      <w:r>
        <w:separator/>
      </w:r>
    </w:p>
  </w:footnote>
  <w:footnote w:type="continuationSeparator" w:id="0">
    <w:p w:rsidR="0092627F" w:rsidRDefault="0092627F" w:rsidP="00366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E4" w:rsidRDefault="00B21D19" w:rsidP="00C14D79">
    <w:pPr>
      <w:pStyle w:val="a3"/>
      <w:tabs>
        <w:tab w:val="clear" w:pos="9355"/>
        <w:tab w:val="right" w:pos="9498"/>
      </w:tabs>
      <w:ind w:right="-285"/>
      <w:rPr>
        <w:noProof/>
      </w:rPr>
    </w:pPr>
    <w:r>
      <w:rPr>
        <w:noProof/>
      </w:rPr>
      <w:drawing>
        <wp:inline distT="0" distB="0" distL="0" distR="0" wp14:anchorId="793E026C" wp14:editId="5AEFD07C">
          <wp:extent cx="6296025" cy="457200"/>
          <wp:effectExtent l="0" t="0" r="9525" b="0"/>
          <wp:docPr id="6" name="Рисунок 6" descr="C:\Users\angel\Desktop\Шапка блан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ngel\Desktop\Шапка блан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1D19" w:rsidRDefault="00B21D19" w:rsidP="00C14D79">
    <w:pPr>
      <w:pStyle w:val="a3"/>
      <w:tabs>
        <w:tab w:val="clear" w:pos="9355"/>
        <w:tab w:val="right" w:pos="9498"/>
      </w:tabs>
      <w:ind w:right="-2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536C"/>
    <w:multiLevelType w:val="hybridMultilevel"/>
    <w:tmpl w:val="1494F5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964E6"/>
    <w:multiLevelType w:val="hybridMultilevel"/>
    <w:tmpl w:val="3A46E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026185"/>
    <w:multiLevelType w:val="hybridMultilevel"/>
    <w:tmpl w:val="424E4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40E3B"/>
    <w:multiLevelType w:val="hybridMultilevel"/>
    <w:tmpl w:val="45425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75381"/>
    <w:multiLevelType w:val="hybridMultilevel"/>
    <w:tmpl w:val="616C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E2FB5"/>
    <w:multiLevelType w:val="hybridMultilevel"/>
    <w:tmpl w:val="F8E8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E4"/>
    <w:rsid w:val="00001455"/>
    <w:rsid w:val="0001560E"/>
    <w:rsid w:val="00026341"/>
    <w:rsid w:val="00046B57"/>
    <w:rsid w:val="00047621"/>
    <w:rsid w:val="00055DF0"/>
    <w:rsid w:val="000625E3"/>
    <w:rsid w:val="00062FDE"/>
    <w:rsid w:val="00067FC2"/>
    <w:rsid w:val="00070A7D"/>
    <w:rsid w:val="000807DE"/>
    <w:rsid w:val="00083ACD"/>
    <w:rsid w:val="000B3431"/>
    <w:rsid w:val="000C25BB"/>
    <w:rsid w:val="000C309B"/>
    <w:rsid w:val="000C3533"/>
    <w:rsid w:val="000C6168"/>
    <w:rsid w:val="000E4467"/>
    <w:rsid w:val="000E4B07"/>
    <w:rsid w:val="000E70B1"/>
    <w:rsid w:val="000F1582"/>
    <w:rsid w:val="0012411A"/>
    <w:rsid w:val="00130A6A"/>
    <w:rsid w:val="00132C9A"/>
    <w:rsid w:val="001611D3"/>
    <w:rsid w:val="001641EF"/>
    <w:rsid w:val="00181E1B"/>
    <w:rsid w:val="00184A41"/>
    <w:rsid w:val="00191132"/>
    <w:rsid w:val="0019538A"/>
    <w:rsid w:val="001A1F9D"/>
    <w:rsid w:val="001D490C"/>
    <w:rsid w:val="001E36A4"/>
    <w:rsid w:val="001E4CC8"/>
    <w:rsid w:val="001E7025"/>
    <w:rsid w:val="001F6788"/>
    <w:rsid w:val="002102B4"/>
    <w:rsid w:val="0021663A"/>
    <w:rsid w:val="00223D85"/>
    <w:rsid w:val="0023066E"/>
    <w:rsid w:val="002371C4"/>
    <w:rsid w:val="00241BCE"/>
    <w:rsid w:val="00266AF4"/>
    <w:rsid w:val="00271046"/>
    <w:rsid w:val="0029772B"/>
    <w:rsid w:val="002A7949"/>
    <w:rsid w:val="002B0695"/>
    <w:rsid w:val="002B1631"/>
    <w:rsid w:val="002D3477"/>
    <w:rsid w:val="002E5075"/>
    <w:rsid w:val="002F62FB"/>
    <w:rsid w:val="002F6358"/>
    <w:rsid w:val="00304E20"/>
    <w:rsid w:val="00311654"/>
    <w:rsid w:val="0033777D"/>
    <w:rsid w:val="003524B2"/>
    <w:rsid w:val="003559ED"/>
    <w:rsid w:val="003639C6"/>
    <w:rsid w:val="003669E4"/>
    <w:rsid w:val="00376CF7"/>
    <w:rsid w:val="00385811"/>
    <w:rsid w:val="003948DE"/>
    <w:rsid w:val="00394DCB"/>
    <w:rsid w:val="003A09C6"/>
    <w:rsid w:val="003A38E2"/>
    <w:rsid w:val="003B69DA"/>
    <w:rsid w:val="003C0BC9"/>
    <w:rsid w:val="003D4C86"/>
    <w:rsid w:val="003F7557"/>
    <w:rsid w:val="00427782"/>
    <w:rsid w:val="0044640E"/>
    <w:rsid w:val="00463F88"/>
    <w:rsid w:val="004642EC"/>
    <w:rsid w:val="00467409"/>
    <w:rsid w:val="00472F8A"/>
    <w:rsid w:val="00484C90"/>
    <w:rsid w:val="00485317"/>
    <w:rsid w:val="00485F5D"/>
    <w:rsid w:val="004A0292"/>
    <w:rsid w:val="004B7ABC"/>
    <w:rsid w:val="004C481F"/>
    <w:rsid w:val="004E1519"/>
    <w:rsid w:val="00520159"/>
    <w:rsid w:val="00523125"/>
    <w:rsid w:val="005243F8"/>
    <w:rsid w:val="0053762A"/>
    <w:rsid w:val="00537A42"/>
    <w:rsid w:val="00540485"/>
    <w:rsid w:val="00550878"/>
    <w:rsid w:val="00553CF2"/>
    <w:rsid w:val="00557092"/>
    <w:rsid w:val="0056519F"/>
    <w:rsid w:val="005720CB"/>
    <w:rsid w:val="00585EB6"/>
    <w:rsid w:val="005926FE"/>
    <w:rsid w:val="005947A1"/>
    <w:rsid w:val="005A6BEE"/>
    <w:rsid w:val="005C3538"/>
    <w:rsid w:val="005C479C"/>
    <w:rsid w:val="005D1932"/>
    <w:rsid w:val="005E3117"/>
    <w:rsid w:val="006007B9"/>
    <w:rsid w:val="006048E7"/>
    <w:rsid w:val="00606AA9"/>
    <w:rsid w:val="00612304"/>
    <w:rsid w:val="006138EA"/>
    <w:rsid w:val="00614680"/>
    <w:rsid w:val="006178CB"/>
    <w:rsid w:val="0062276E"/>
    <w:rsid w:val="006313D5"/>
    <w:rsid w:val="006326D1"/>
    <w:rsid w:val="00637343"/>
    <w:rsid w:val="006515C4"/>
    <w:rsid w:val="00652608"/>
    <w:rsid w:val="00654008"/>
    <w:rsid w:val="0067478B"/>
    <w:rsid w:val="006760B6"/>
    <w:rsid w:val="00684C72"/>
    <w:rsid w:val="006910F0"/>
    <w:rsid w:val="006A6B08"/>
    <w:rsid w:val="006B2533"/>
    <w:rsid w:val="006C0CC8"/>
    <w:rsid w:val="006D4A7F"/>
    <w:rsid w:val="006E2404"/>
    <w:rsid w:val="006E49C3"/>
    <w:rsid w:val="006E7FAE"/>
    <w:rsid w:val="006F40F2"/>
    <w:rsid w:val="00713753"/>
    <w:rsid w:val="007440E8"/>
    <w:rsid w:val="0074592B"/>
    <w:rsid w:val="00745BB8"/>
    <w:rsid w:val="00783887"/>
    <w:rsid w:val="00790DB2"/>
    <w:rsid w:val="007966E5"/>
    <w:rsid w:val="007A047F"/>
    <w:rsid w:val="007A339F"/>
    <w:rsid w:val="007A451D"/>
    <w:rsid w:val="007C12E7"/>
    <w:rsid w:val="007C47FD"/>
    <w:rsid w:val="007D096C"/>
    <w:rsid w:val="007E0FB5"/>
    <w:rsid w:val="00800A32"/>
    <w:rsid w:val="0080498C"/>
    <w:rsid w:val="00823FA1"/>
    <w:rsid w:val="0084308C"/>
    <w:rsid w:val="0084508D"/>
    <w:rsid w:val="00852709"/>
    <w:rsid w:val="00892F7A"/>
    <w:rsid w:val="008A03C2"/>
    <w:rsid w:val="008A4D08"/>
    <w:rsid w:val="008B5B43"/>
    <w:rsid w:val="008C4CD7"/>
    <w:rsid w:val="008C7AF9"/>
    <w:rsid w:val="008D39A6"/>
    <w:rsid w:val="008E4B0B"/>
    <w:rsid w:val="008E76C0"/>
    <w:rsid w:val="008F3350"/>
    <w:rsid w:val="008F6849"/>
    <w:rsid w:val="0092627F"/>
    <w:rsid w:val="00934719"/>
    <w:rsid w:val="00942CC5"/>
    <w:rsid w:val="00951901"/>
    <w:rsid w:val="00953680"/>
    <w:rsid w:val="009656F5"/>
    <w:rsid w:val="00970802"/>
    <w:rsid w:val="00973FD1"/>
    <w:rsid w:val="00984462"/>
    <w:rsid w:val="00991199"/>
    <w:rsid w:val="009944A6"/>
    <w:rsid w:val="009C481F"/>
    <w:rsid w:val="009E069C"/>
    <w:rsid w:val="009E10DA"/>
    <w:rsid w:val="009E323B"/>
    <w:rsid w:val="009E67AB"/>
    <w:rsid w:val="009E7B4E"/>
    <w:rsid w:val="009F01F9"/>
    <w:rsid w:val="00A00361"/>
    <w:rsid w:val="00A2337D"/>
    <w:rsid w:val="00A26B85"/>
    <w:rsid w:val="00A33021"/>
    <w:rsid w:val="00A533F1"/>
    <w:rsid w:val="00A82BCA"/>
    <w:rsid w:val="00A868C0"/>
    <w:rsid w:val="00A87EF8"/>
    <w:rsid w:val="00AA0DE6"/>
    <w:rsid w:val="00AA3FA1"/>
    <w:rsid w:val="00AA5ED6"/>
    <w:rsid w:val="00AB1591"/>
    <w:rsid w:val="00AB7BDA"/>
    <w:rsid w:val="00AE72BE"/>
    <w:rsid w:val="00AF1A60"/>
    <w:rsid w:val="00B040F0"/>
    <w:rsid w:val="00B1191E"/>
    <w:rsid w:val="00B14D76"/>
    <w:rsid w:val="00B21D19"/>
    <w:rsid w:val="00B237AC"/>
    <w:rsid w:val="00B250CF"/>
    <w:rsid w:val="00B2650E"/>
    <w:rsid w:val="00B265BA"/>
    <w:rsid w:val="00B33B9B"/>
    <w:rsid w:val="00B660D4"/>
    <w:rsid w:val="00B76454"/>
    <w:rsid w:val="00B9360E"/>
    <w:rsid w:val="00BB21E3"/>
    <w:rsid w:val="00BB22C1"/>
    <w:rsid w:val="00BC2EBA"/>
    <w:rsid w:val="00BC49A5"/>
    <w:rsid w:val="00BD2A7C"/>
    <w:rsid w:val="00BD6995"/>
    <w:rsid w:val="00C02E00"/>
    <w:rsid w:val="00C060FA"/>
    <w:rsid w:val="00C14D79"/>
    <w:rsid w:val="00C20088"/>
    <w:rsid w:val="00C43011"/>
    <w:rsid w:val="00C510F6"/>
    <w:rsid w:val="00C57FE1"/>
    <w:rsid w:val="00C71CCC"/>
    <w:rsid w:val="00C7772D"/>
    <w:rsid w:val="00C840E9"/>
    <w:rsid w:val="00C90C7A"/>
    <w:rsid w:val="00CB01DA"/>
    <w:rsid w:val="00CB1796"/>
    <w:rsid w:val="00CE3000"/>
    <w:rsid w:val="00CE7B3D"/>
    <w:rsid w:val="00CF2B9F"/>
    <w:rsid w:val="00D041A8"/>
    <w:rsid w:val="00D254ED"/>
    <w:rsid w:val="00D26851"/>
    <w:rsid w:val="00D26BEA"/>
    <w:rsid w:val="00D42A16"/>
    <w:rsid w:val="00D4327E"/>
    <w:rsid w:val="00D46A66"/>
    <w:rsid w:val="00D46D75"/>
    <w:rsid w:val="00D471BE"/>
    <w:rsid w:val="00D51E89"/>
    <w:rsid w:val="00D54186"/>
    <w:rsid w:val="00D64273"/>
    <w:rsid w:val="00D67F2E"/>
    <w:rsid w:val="00D72CD2"/>
    <w:rsid w:val="00D73229"/>
    <w:rsid w:val="00D85C0D"/>
    <w:rsid w:val="00D9167E"/>
    <w:rsid w:val="00D942C6"/>
    <w:rsid w:val="00DD6C1B"/>
    <w:rsid w:val="00DD7982"/>
    <w:rsid w:val="00DE70A2"/>
    <w:rsid w:val="00DF4CBE"/>
    <w:rsid w:val="00DF5118"/>
    <w:rsid w:val="00E06516"/>
    <w:rsid w:val="00E12569"/>
    <w:rsid w:val="00E322F1"/>
    <w:rsid w:val="00E52A88"/>
    <w:rsid w:val="00E569FB"/>
    <w:rsid w:val="00E806D7"/>
    <w:rsid w:val="00E84522"/>
    <w:rsid w:val="00E876C6"/>
    <w:rsid w:val="00E93660"/>
    <w:rsid w:val="00EA72CB"/>
    <w:rsid w:val="00EB1EE4"/>
    <w:rsid w:val="00EB7CD1"/>
    <w:rsid w:val="00EC0695"/>
    <w:rsid w:val="00EC3760"/>
    <w:rsid w:val="00ED0977"/>
    <w:rsid w:val="00EE561F"/>
    <w:rsid w:val="00EE5EF3"/>
    <w:rsid w:val="00EF2A8E"/>
    <w:rsid w:val="00EF2B9A"/>
    <w:rsid w:val="00F1182D"/>
    <w:rsid w:val="00F45358"/>
    <w:rsid w:val="00F47CDA"/>
    <w:rsid w:val="00F53881"/>
    <w:rsid w:val="00F61FFF"/>
    <w:rsid w:val="00F66E9B"/>
    <w:rsid w:val="00F97FA0"/>
    <w:rsid w:val="00FA4631"/>
    <w:rsid w:val="00FA5D70"/>
    <w:rsid w:val="00FB6BDA"/>
    <w:rsid w:val="00FC5685"/>
    <w:rsid w:val="00FD0669"/>
    <w:rsid w:val="00FD7EBD"/>
    <w:rsid w:val="00FE7816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9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69E4"/>
  </w:style>
  <w:style w:type="paragraph" w:styleId="a5">
    <w:name w:val="footer"/>
    <w:basedOn w:val="a"/>
    <w:link w:val="a6"/>
    <w:uiPriority w:val="99"/>
    <w:unhideWhenUsed/>
    <w:rsid w:val="003669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69E4"/>
  </w:style>
  <w:style w:type="paragraph" w:styleId="a7">
    <w:name w:val="Balloon Text"/>
    <w:basedOn w:val="a"/>
    <w:link w:val="a8"/>
    <w:uiPriority w:val="99"/>
    <w:semiHidden/>
    <w:unhideWhenUsed/>
    <w:rsid w:val="003669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669E4"/>
    <w:rPr>
      <w:rFonts w:ascii="Tahoma" w:hAnsi="Tahoma" w:cs="Tahoma"/>
      <w:sz w:val="16"/>
      <w:szCs w:val="16"/>
    </w:rPr>
  </w:style>
  <w:style w:type="character" w:styleId="a9">
    <w:name w:val="Strong"/>
    <w:qFormat/>
    <w:rsid w:val="00EB1EE4"/>
    <w:rPr>
      <w:b/>
      <w:bCs/>
    </w:rPr>
  </w:style>
  <w:style w:type="paragraph" w:styleId="aa">
    <w:name w:val="Normal (Web)"/>
    <w:basedOn w:val="a"/>
    <w:rsid w:val="00EB1EE4"/>
    <w:pPr>
      <w:spacing w:before="120" w:after="216"/>
      <w:jc w:val="both"/>
    </w:pPr>
  </w:style>
  <w:style w:type="paragraph" w:styleId="ab">
    <w:name w:val="List Paragraph"/>
    <w:basedOn w:val="a"/>
    <w:uiPriority w:val="34"/>
    <w:qFormat/>
    <w:rsid w:val="00EB1EE4"/>
    <w:pPr>
      <w:ind w:left="720"/>
      <w:contextualSpacing/>
    </w:pPr>
  </w:style>
  <w:style w:type="character" w:styleId="ac">
    <w:name w:val="FollowedHyperlink"/>
    <w:rsid w:val="00EB1EE4"/>
    <w:rPr>
      <w:color w:val="800080"/>
      <w:u w:val="single"/>
    </w:rPr>
  </w:style>
  <w:style w:type="paragraph" w:customStyle="1" w:styleId="Default">
    <w:name w:val="Default"/>
    <w:rsid w:val="00CE30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8A4D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unhideWhenUsed/>
    <w:rsid w:val="000E4B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9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69E4"/>
  </w:style>
  <w:style w:type="paragraph" w:styleId="a5">
    <w:name w:val="footer"/>
    <w:basedOn w:val="a"/>
    <w:link w:val="a6"/>
    <w:uiPriority w:val="99"/>
    <w:unhideWhenUsed/>
    <w:rsid w:val="003669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69E4"/>
  </w:style>
  <w:style w:type="paragraph" w:styleId="a7">
    <w:name w:val="Balloon Text"/>
    <w:basedOn w:val="a"/>
    <w:link w:val="a8"/>
    <w:uiPriority w:val="99"/>
    <w:semiHidden/>
    <w:unhideWhenUsed/>
    <w:rsid w:val="003669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669E4"/>
    <w:rPr>
      <w:rFonts w:ascii="Tahoma" w:hAnsi="Tahoma" w:cs="Tahoma"/>
      <w:sz w:val="16"/>
      <w:szCs w:val="16"/>
    </w:rPr>
  </w:style>
  <w:style w:type="character" w:styleId="a9">
    <w:name w:val="Strong"/>
    <w:qFormat/>
    <w:rsid w:val="00EB1EE4"/>
    <w:rPr>
      <w:b/>
      <w:bCs/>
    </w:rPr>
  </w:style>
  <w:style w:type="paragraph" w:styleId="aa">
    <w:name w:val="Normal (Web)"/>
    <w:basedOn w:val="a"/>
    <w:rsid w:val="00EB1EE4"/>
    <w:pPr>
      <w:spacing w:before="120" w:after="216"/>
      <w:jc w:val="both"/>
    </w:pPr>
  </w:style>
  <w:style w:type="paragraph" w:styleId="ab">
    <w:name w:val="List Paragraph"/>
    <w:basedOn w:val="a"/>
    <w:uiPriority w:val="34"/>
    <w:qFormat/>
    <w:rsid w:val="00EB1EE4"/>
    <w:pPr>
      <w:ind w:left="720"/>
      <w:contextualSpacing/>
    </w:pPr>
  </w:style>
  <w:style w:type="character" w:styleId="ac">
    <w:name w:val="FollowedHyperlink"/>
    <w:rsid w:val="00EB1EE4"/>
    <w:rPr>
      <w:color w:val="800080"/>
      <w:u w:val="single"/>
    </w:rPr>
  </w:style>
  <w:style w:type="paragraph" w:customStyle="1" w:styleId="Default">
    <w:name w:val="Default"/>
    <w:rsid w:val="00CE30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8A4D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unhideWhenUsed/>
    <w:rsid w:val="000E4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02F8-90FD-446D-BFC4-6C4B25CC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StanGrad</cp:lastModifiedBy>
  <cp:revision>15</cp:revision>
  <cp:lastPrinted>2021-01-10T15:48:00Z</cp:lastPrinted>
  <dcterms:created xsi:type="dcterms:W3CDTF">2020-10-14T08:23:00Z</dcterms:created>
  <dcterms:modified xsi:type="dcterms:W3CDTF">2022-09-06T13:54:00Z</dcterms:modified>
</cp:coreProperties>
</file>